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93" w:rsidRDefault="00ED4893" w:rsidP="00ED4893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D4893" w:rsidRDefault="00ED4893" w:rsidP="00ED4893">
      <w:pPr>
        <w:ind w:left="5387"/>
        <w:rPr>
          <w:sz w:val="28"/>
          <w:szCs w:val="28"/>
        </w:rPr>
      </w:pPr>
    </w:p>
    <w:p w:rsidR="00ED4893" w:rsidRPr="00AE4C5E" w:rsidRDefault="00ED4893" w:rsidP="00ED4893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УТВЕРЖДЕНА</w:t>
      </w:r>
    </w:p>
    <w:p w:rsidR="00ED4893" w:rsidRPr="00AE4C5E" w:rsidRDefault="00ED4893" w:rsidP="00ED4893">
      <w:pPr>
        <w:ind w:left="5387"/>
        <w:rPr>
          <w:sz w:val="28"/>
          <w:szCs w:val="28"/>
        </w:rPr>
      </w:pPr>
    </w:p>
    <w:p w:rsidR="00ED4893" w:rsidRPr="00AE4C5E" w:rsidRDefault="00ED4893" w:rsidP="00ED4893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Указом Губернатора</w:t>
      </w:r>
    </w:p>
    <w:p w:rsidR="00ED4893" w:rsidRPr="00AE4C5E" w:rsidRDefault="00ED4893" w:rsidP="00ED4893">
      <w:pPr>
        <w:ind w:left="5387"/>
        <w:rPr>
          <w:sz w:val="28"/>
          <w:szCs w:val="28"/>
        </w:rPr>
      </w:pPr>
      <w:r w:rsidRPr="00AE4C5E">
        <w:rPr>
          <w:sz w:val="28"/>
          <w:szCs w:val="28"/>
        </w:rPr>
        <w:t>Кировской области</w:t>
      </w:r>
    </w:p>
    <w:p w:rsidR="00ED4893" w:rsidRPr="006F4599" w:rsidRDefault="00ED4893" w:rsidP="00ED4893">
      <w:pPr>
        <w:ind w:left="5387"/>
        <w:rPr>
          <w:sz w:val="28"/>
          <w:szCs w:val="28"/>
        </w:rPr>
      </w:pPr>
      <w:r>
        <w:rPr>
          <w:sz w:val="28"/>
          <w:szCs w:val="28"/>
        </w:rPr>
        <w:t>от 21.01.2022    № 8</w:t>
      </w:r>
    </w:p>
    <w:p w:rsidR="00ED4893" w:rsidRPr="006C47F9" w:rsidRDefault="00ED4893" w:rsidP="00ED4893">
      <w:pPr>
        <w:jc w:val="center"/>
        <w:rPr>
          <w:b/>
          <w:sz w:val="72"/>
          <w:szCs w:val="72"/>
        </w:rPr>
      </w:pPr>
    </w:p>
    <w:p w:rsidR="00ED4893" w:rsidRPr="00E9238A" w:rsidRDefault="00ED4893" w:rsidP="00ED4893">
      <w:pPr>
        <w:jc w:val="center"/>
        <w:rPr>
          <w:b/>
          <w:sz w:val="28"/>
          <w:szCs w:val="28"/>
        </w:rPr>
      </w:pPr>
      <w:r w:rsidRPr="00E9238A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А</w:t>
      </w:r>
    </w:p>
    <w:p w:rsidR="00ED4893" w:rsidRPr="00B57CEA" w:rsidRDefault="00ED4893" w:rsidP="00ED4893">
      <w:pPr>
        <w:jc w:val="center"/>
        <w:rPr>
          <w:b/>
          <w:sz w:val="28"/>
          <w:szCs w:val="28"/>
        </w:rPr>
      </w:pPr>
      <w:r w:rsidRPr="00E9238A">
        <w:rPr>
          <w:b/>
          <w:sz w:val="28"/>
          <w:szCs w:val="28"/>
        </w:rPr>
        <w:t>газификации жилищно-коммунального хозяйства, промышленных и иных организаций</w:t>
      </w:r>
      <w:r>
        <w:rPr>
          <w:b/>
          <w:sz w:val="28"/>
          <w:szCs w:val="28"/>
        </w:rPr>
        <w:t xml:space="preserve"> Кировской области</w:t>
      </w:r>
      <w:r w:rsidRPr="00B57C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2022 – 2031 годы</w:t>
      </w:r>
    </w:p>
    <w:p w:rsidR="00ED4893" w:rsidRPr="00AE4C5E" w:rsidRDefault="00ED4893" w:rsidP="00ED4893">
      <w:pPr>
        <w:jc w:val="center"/>
      </w:pPr>
    </w:p>
    <w:p w:rsidR="00ED4893" w:rsidRDefault="00ED4893" w:rsidP="00ED4893">
      <w:pPr>
        <w:spacing w:after="200" w:line="276" w:lineRule="auto"/>
        <w:rPr>
          <w:sz w:val="28"/>
          <w:szCs w:val="28"/>
        </w:rPr>
      </w:pPr>
    </w:p>
    <w:p w:rsidR="00ED4893" w:rsidRDefault="00ED4893" w:rsidP="00ED4893">
      <w:pPr>
        <w:pStyle w:val="ConsPlusNormal"/>
        <w:numPr>
          <w:ilvl w:val="0"/>
          <w:numId w:val="1"/>
        </w:numPr>
        <w:tabs>
          <w:tab w:val="left" w:pos="284"/>
          <w:tab w:val="left" w:pos="1276"/>
        </w:tabs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  <w:sectPr w:rsidR="00ED4893" w:rsidSect="001A6BD7">
          <w:headerReference w:type="default" r:id="rId8"/>
          <w:headerReference w:type="first" r:id="rId9"/>
          <w:pgSz w:w="11905" w:h="16838"/>
          <w:pgMar w:top="1134" w:right="567" w:bottom="851" w:left="1559" w:header="567" w:footer="0" w:gutter="0"/>
          <w:pgNumType w:start="1"/>
          <w:cols w:space="720"/>
          <w:titlePg/>
          <w:docGrid w:linePitch="326"/>
        </w:sectPr>
      </w:pPr>
    </w:p>
    <w:p w:rsidR="00ED4893" w:rsidRPr="00810999" w:rsidRDefault="00ED4893" w:rsidP="00ED4893">
      <w:pPr>
        <w:pStyle w:val="ConsPlusNormal"/>
        <w:numPr>
          <w:ilvl w:val="0"/>
          <w:numId w:val="1"/>
        </w:numPr>
        <w:tabs>
          <w:tab w:val="left" w:pos="284"/>
          <w:tab w:val="left" w:pos="1276"/>
        </w:tabs>
        <w:ind w:left="0" w:firstLine="709"/>
        <w:jc w:val="both"/>
        <w:outlineLvl w:val="1"/>
        <w:rPr>
          <w:b/>
          <w:sz w:val="24"/>
          <w:szCs w:val="24"/>
        </w:rPr>
      </w:pPr>
      <w:r w:rsidRPr="0041532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ED4893" w:rsidRPr="00810999" w:rsidRDefault="00ED4893" w:rsidP="00ED4893">
      <w:pPr>
        <w:pStyle w:val="ConsPlusNormal"/>
        <w:tabs>
          <w:tab w:val="left" w:pos="284"/>
          <w:tab w:val="left" w:pos="1276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7512"/>
      </w:tblGrid>
      <w:tr w:rsidR="00ED4893" w:rsidRPr="006C1E40" w:rsidTr="00851095">
        <w:trPr>
          <w:trHeight w:val="1590"/>
        </w:trPr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512" w:type="dxa"/>
          </w:tcPr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природным газом в требуемых объемах;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надежности системы газоснабжения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и газораспределения;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инженерной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газовой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инфраструктуры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основ </w:t>
            </w:r>
            <w:proofErr w:type="gram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повышения качества жизни населения Кировской области</w:t>
            </w:r>
            <w:proofErr w:type="gram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4D3">
              <w:rPr>
                <w:rFonts w:ascii="Times New Roman" w:hAnsi="Times New Roman" w:cs="Times New Roman"/>
                <w:sz w:val="28"/>
                <w:szCs w:val="28"/>
              </w:rPr>
              <w:t>стимулирование развития рынка природного газа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D3">
              <w:rPr>
                <w:rFonts w:ascii="Times New Roman" w:hAnsi="Times New Roman" w:cs="Times New Roman"/>
                <w:sz w:val="28"/>
                <w:szCs w:val="28"/>
              </w:rPr>
              <w:t>как моторного топлива, выражающегося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D3">
              <w:rPr>
                <w:rFonts w:ascii="Times New Roman" w:hAnsi="Times New Roman" w:cs="Times New Roman"/>
                <w:sz w:val="28"/>
                <w:szCs w:val="28"/>
              </w:rPr>
              <w:t>увеличении потребления такого топлива,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D3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расширении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34D3">
              <w:rPr>
                <w:rFonts w:ascii="Times New Roman" w:hAnsi="Times New Roman" w:cs="Times New Roman"/>
                <w:sz w:val="28"/>
                <w:szCs w:val="28"/>
              </w:rPr>
              <w:t>и распрост</w:t>
            </w:r>
            <w:bookmarkStart w:id="0" w:name="_GoBack"/>
            <w:bookmarkEnd w:id="0"/>
            <w:r w:rsidRPr="002C34D3">
              <w:rPr>
                <w:rFonts w:ascii="Times New Roman" w:hAnsi="Times New Roman" w:cs="Times New Roman"/>
                <w:sz w:val="28"/>
                <w:szCs w:val="28"/>
              </w:rPr>
              <w:t>ранении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D3">
              <w:rPr>
                <w:rFonts w:ascii="Times New Roman" w:hAnsi="Times New Roman" w:cs="Times New Roman"/>
                <w:sz w:val="28"/>
                <w:szCs w:val="28"/>
              </w:rPr>
              <w:t>транспорта на природном газе</w:t>
            </w:r>
          </w:p>
        </w:tc>
      </w:tr>
      <w:tr w:rsidR="00ED4893" w:rsidRPr="006C1E40" w:rsidTr="00851095">
        <w:trPr>
          <w:trHeight w:val="1497"/>
        </w:trPr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</w:tcPr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пропускной способности существующих газопроводов и строительство магистральных газопроводов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и газораспределительных станций;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строительство новых и реконструкция существующих газораспределительных сетей;</w:t>
            </w:r>
          </w:p>
          <w:p w:rsidR="00ED4893" w:rsidRPr="00062192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6219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192">
              <w:rPr>
                <w:rFonts w:ascii="Times New Roman" w:hAnsi="Times New Roman" w:cs="Times New Roman"/>
                <w:sz w:val="28"/>
                <w:szCs w:val="28"/>
              </w:rPr>
              <w:t>заправки транспортных сре</w:t>
            </w:r>
            <w:proofErr w:type="gramStart"/>
            <w:r w:rsidRPr="00062192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062192">
              <w:rPr>
                <w:rFonts w:ascii="Times New Roman" w:hAnsi="Times New Roman" w:cs="Times New Roman"/>
                <w:sz w:val="28"/>
                <w:szCs w:val="28"/>
              </w:rPr>
              <w:t>иродным газом;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2">
              <w:rPr>
                <w:rFonts w:ascii="Times New Roman" w:hAnsi="Times New Roman" w:cs="Times New Roman"/>
                <w:sz w:val="28"/>
                <w:szCs w:val="28"/>
              </w:rPr>
              <w:t>распространени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219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на природном газе</w:t>
            </w:r>
          </w:p>
        </w:tc>
      </w:tr>
      <w:tr w:rsidR="00ED4893" w:rsidRPr="006C1E40" w:rsidTr="00851095">
        <w:trPr>
          <w:trHeight w:val="1341"/>
        </w:trPr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исполни-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соис-полнители</w:t>
            </w:r>
            <w:proofErr w:type="spell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512" w:type="dxa"/>
          </w:tcPr>
          <w:p w:rsidR="00ED4893" w:rsidRPr="000D2DB6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«Газпром газификация»</w:t>
            </w:r>
          </w:p>
        </w:tc>
      </w:tr>
      <w:tr w:rsidR="00ED4893" w:rsidRPr="006C1E40" w:rsidTr="00851095">
        <w:trPr>
          <w:trHeight w:val="314"/>
        </w:trPr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7512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строительства, энергетики и жилищно-коммунального хозяйства Кировской области,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региональная служба по тарифам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Кировской области, А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«Газпром газораспределение Киров»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О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бщество с ограниченной ответственностью «Газпром 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Киров» (по согласованию),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«Газпром 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теплоэн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Киров» (по согласованию), П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убличное акционерное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«Газпром» (по согласованию), О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«Газпром газомоторное топливо» (по согласованию),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«Газпром 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по согласованию), органы местного самоуправления муниципальных образований 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D4893" w:rsidRPr="006C1E40" w:rsidTr="00851095">
        <w:trPr>
          <w:trHeight w:val="313"/>
        </w:trPr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7512" w:type="dxa"/>
          </w:tcPr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объем (прирост) потребления природного газа в год;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объектов магистрального транспорта;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газопроводов-отводов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газораспределительных станций;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реконструкция объектов транспорта природного газа (газораспределительных станций);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межпоселковых газопроводов;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(строительство) 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внутрипоселковых</w:t>
            </w:r>
            <w:proofErr w:type="spell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газопроводов;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</w:t>
            </w:r>
            <w:r w:rsidRPr="0045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природным и сжиженным углеводородным газом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потенциальной газификации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сжиженным углеводородным газом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457CE8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природным газом;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природным газом (количество населенных пунктов, квартир (домовладений);</w:t>
            </w:r>
          </w:p>
          <w:p w:rsidR="00ED4893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природный газ;</w:t>
            </w:r>
          </w:p>
          <w:p w:rsidR="00ED4893" w:rsidRPr="00D72FDD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DD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сжиженным углеводородным газом;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углеводородным газом (количество населенных пунктов, квартир (домовладений);</w:t>
            </w:r>
          </w:p>
          <w:p w:rsidR="00ED4893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углеводородный газ;</w:t>
            </w:r>
          </w:p>
          <w:p w:rsidR="00ED4893" w:rsidRPr="00D72FDD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DD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сжиженным природным газом;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природным газом (количество населенных пунктов, квартир (домовладений);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комплексов производства сжиженного природного газа;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природный газ;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на природный газ автотранспортной техники;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количество (строительство) автомобильных газовых наполнительных компрессорных станций;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</w:p>
        </w:tc>
      </w:tr>
      <w:tr w:rsidR="00ED4893" w:rsidRPr="006C1E40" w:rsidTr="00851095">
        <w:trPr>
          <w:trHeight w:val="1138"/>
        </w:trPr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и сроки реализации Программы</w:t>
            </w:r>
          </w:p>
        </w:tc>
        <w:tc>
          <w:tcPr>
            <w:tcW w:w="7512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 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04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годы, разделение на этапы не предусматривается</w:t>
            </w:r>
          </w:p>
        </w:tc>
      </w:tr>
      <w:tr w:rsidR="00ED4893" w:rsidRPr="006C1E40" w:rsidTr="00851095">
        <w:trPr>
          <w:trHeight w:val="2204"/>
        </w:trPr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</w:t>
            </w:r>
            <w:proofErr w:type="spellStart"/>
            <w:proofErr w:type="gram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финансирова-ния</w:t>
            </w:r>
            <w:proofErr w:type="spellEnd"/>
            <w:proofErr w:type="gram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Программы*</w:t>
            </w:r>
          </w:p>
        </w:tc>
        <w:tc>
          <w:tcPr>
            <w:tcW w:w="7512" w:type="dxa"/>
          </w:tcPr>
          <w:p w:rsidR="00ED4893" w:rsidRPr="00B364E6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ED4893" w:rsidRPr="00B364E6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внебюджетные источники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93B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575B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0A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64E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D4893" w:rsidRPr="006C1E40" w:rsidTr="00851095">
        <w:tc>
          <w:tcPr>
            <w:tcW w:w="1844" w:type="dxa"/>
          </w:tcPr>
          <w:p w:rsidR="00ED4893" w:rsidRPr="006C1E40" w:rsidRDefault="00ED4893" w:rsidP="00851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512" w:type="dxa"/>
          </w:tcPr>
          <w:p w:rsidR="00ED4893" w:rsidRPr="006C1E40" w:rsidRDefault="00ED4893" w:rsidP="00851095">
            <w:pPr>
              <w:jc w:val="both"/>
              <w:rPr>
                <w:sz w:val="28"/>
                <w:szCs w:val="28"/>
              </w:rPr>
            </w:pPr>
            <w:r w:rsidRPr="006C1E40">
              <w:rPr>
                <w:sz w:val="28"/>
                <w:szCs w:val="28"/>
              </w:rPr>
              <w:t>объем (прирост) потребления природного газа</w:t>
            </w:r>
            <w:r>
              <w:rPr>
                <w:sz w:val="28"/>
                <w:szCs w:val="28"/>
              </w:rPr>
              <w:t xml:space="preserve"> в год </w:t>
            </w:r>
            <w:r w:rsidRPr="006C1E40">
              <w:rPr>
                <w:sz w:val="28"/>
                <w:szCs w:val="28"/>
              </w:rPr>
              <w:t xml:space="preserve">– </w:t>
            </w:r>
            <w:r w:rsidRPr="006C1E40">
              <w:rPr>
                <w:sz w:val="28"/>
                <w:szCs w:val="28"/>
              </w:rPr>
              <w:br/>
              <w:t xml:space="preserve"> </w:t>
            </w:r>
            <w:r>
              <w:rPr>
                <w:sz w:val="28"/>
                <w:szCs w:val="28"/>
              </w:rPr>
              <w:t>0,8 </w:t>
            </w:r>
            <w:r w:rsidRPr="006C1E40">
              <w:rPr>
                <w:sz w:val="28"/>
                <w:szCs w:val="28"/>
              </w:rPr>
              <w:t>млрд. куб. метров;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объектов магистрального транспорта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(строительство) газопроводов-отводов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1,6 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(строительство) газораспределительных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станций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иница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реконструкция объектов транспорта природного газа (газораспределительных станций)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D2B7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(строительство) межпоселковых газопроводов – </w:t>
            </w:r>
            <w:r w:rsidRPr="00516A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41B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4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(строительство) </w:t>
            </w:r>
            <w:proofErr w:type="spellStart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внутрипоселковых</w:t>
            </w:r>
            <w:proofErr w:type="spellEnd"/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газопроводов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516A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741B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16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км;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природным и сжиженным углеводородным газом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57,</w:t>
            </w:r>
            <w:r w:rsidRPr="00CB16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ED4893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потенциальной газификации населения природным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br/>
              <w:t>и сжиженным углеводородным газом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85,</w:t>
            </w:r>
            <w:r w:rsidRPr="00774EE7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2F23F8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3F8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населения природным газом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3F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74EE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4EE7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  <w:r w:rsidRPr="002F23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газификация потребителей природным газом: увеличение количества населенных пунктов на </w:t>
            </w:r>
            <w:r w:rsidRPr="00516AA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, количества квартир (домовладений)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516A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6A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природный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2F23F8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ровень газификации населения сжиженным углеводородным газом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углеводородным газом: увеличение количества населенных пунктов</w:t>
            </w:r>
            <w:r w:rsidRPr="00CC7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Pr="003C05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, количества квартир (домовладений)</w:t>
            </w:r>
            <w:r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Pr="003C05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углеводородный газ</w:t>
            </w:r>
            <w:r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05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7D0CE4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уровень газификации населения сжиженным природным газом – </w:t>
            </w:r>
            <w:r w:rsidRPr="003C05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газификация потребителей сжиженным природным газом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097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населенных пунктов на 0 единиц, количества квартир (домовладений) – на 0 единиц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(строительство) комплексов производства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сжиженного природного газа</w:t>
            </w:r>
            <w:r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C05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 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котельных на сжиженный природный газ</w:t>
            </w:r>
            <w:r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C05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 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перевод на природный газ автотранспортной техники</w:t>
            </w:r>
            <w:r w:rsidRPr="0058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200 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(строительство)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газонаполнительных компрессорных станций</w:t>
            </w:r>
            <w:r w:rsidRPr="00E97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 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4893" w:rsidRPr="006C1E40" w:rsidRDefault="00ED4893" w:rsidP="00851095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49,39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89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6C1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D4893" w:rsidRDefault="00ED4893" w:rsidP="00ED48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Pr="00B577AC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 xml:space="preserve">объемов и источников финансирования Программы </w:t>
      </w:r>
      <w:r w:rsidRPr="00B577AC">
        <w:rPr>
          <w:rFonts w:ascii="Times New Roman" w:hAnsi="Times New Roman" w:cs="Times New Roman"/>
          <w:sz w:val="24"/>
          <w:szCs w:val="24"/>
        </w:rPr>
        <w:t xml:space="preserve">могут быть уточнены </w:t>
      </w:r>
      <w:r>
        <w:rPr>
          <w:rFonts w:ascii="Times New Roman" w:hAnsi="Times New Roman" w:cs="Times New Roman"/>
          <w:sz w:val="24"/>
          <w:szCs w:val="24"/>
        </w:rPr>
        <w:br/>
      </w:r>
      <w:r w:rsidRPr="00B577AC">
        <w:rPr>
          <w:rFonts w:ascii="Times New Roman" w:hAnsi="Times New Roman" w:cs="Times New Roman"/>
          <w:sz w:val="24"/>
          <w:szCs w:val="24"/>
        </w:rPr>
        <w:t>в ходе реализации Программы.</w:t>
      </w:r>
    </w:p>
    <w:p w:rsidR="00ED4893" w:rsidRPr="00B577AC" w:rsidRDefault="00ED4893" w:rsidP="00ED4893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D2A" w:rsidRDefault="00564D2A" w:rsidP="00ED4893">
      <w:bookmarkStart w:id="1" w:name="P937"/>
      <w:bookmarkEnd w:id="1"/>
    </w:p>
    <w:sectPr w:rsidR="00564D2A" w:rsidSect="002B27FD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D8" w:rsidRDefault="00F316D8">
      <w:r>
        <w:separator/>
      </w:r>
    </w:p>
  </w:endnote>
  <w:endnote w:type="continuationSeparator" w:id="0">
    <w:p w:rsidR="00F316D8" w:rsidRDefault="00F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D8" w:rsidRDefault="00F316D8">
      <w:r>
        <w:separator/>
      </w:r>
    </w:p>
  </w:footnote>
  <w:footnote w:type="continuationSeparator" w:id="0">
    <w:p w:rsidR="00F316D8" w:rsidRDefault="00F3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059845"/>
      <w:docPartObj>
        <w:docPartGallery w:val="Page Numbers (Top of Page)"/>
        <w:docPartUnique/>
      </w:docPartObj>
    </w:sdtPr>
    <w:sdtEndPr/>
    <w:sdtContent>
      <w:p w:rsidR="00A439A4" w:rsidRDefault="00ED4893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7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A4" w:rsidRDefault="00F316D8">
    <w:pPr>
      <w:pStyle w:val="a3"/>
      <w:jc w:val="center"/>
    </w:pPr>
  </w:p>
  <w:p w:rsidR="00A439A4" w:rsidRDefault="00F316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93"/>
    <w:rsid w:val="002B27FD"/>
    <w:rsid w:val="00564D2A"/>
    <w:rsid w:val="00ED4893"/>
    <w:rsid w:val="00F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ED4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4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ED489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ED4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4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ED489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2022-01-27T10:13:00Z</dcterms:created>
  <dcterms:modified xsi:type="dcterms:W3CDTF">2022-01-27T10:59:00Z</dcterms:modified>
</cp:coreProperties>
</file>